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BBD7B" w14:textId="7DADA76C" w:rsidR="008C50E3" w:rsidRDefault="008C50E3" w:rsidP="008C50E3">
      <w:r>
        <w:t xml:space="preserve">Easter 2, April 28: </w:t>
      </w:r>
      <w:r>
        <w:t>Revelation 1:4–18</w:t>
      </w:r>
    </w:p>
    <w:p w14:paraId="4850DBF8" w14:textId="09FCE1B5" w:rsidR="00411FFA" w:rsidRDefault="008C50E3" w:rsidP="008C50E3">
      <w:r>
        <w:t>Other Lessons: Acts 5:12–20 (21–32); Psalm 148; John 20:19–31</w:t>
      </w:r>
    </w:p>
    <w:p w14:paraId="456B9FD1" w14:textId="4CDEDE35" w:rsidR="008C50E3" w:rsidRDefault="008C50E3" w:rsidP="008C50E3"/>
    <w:p w14:paraId="1CFF6375" w14:textId="3A3BECF7" w:rsidR="008C50E3" w:rsidRDefault="000B4C06" w:rsidP="0047584E">
      <w:pPr>
        <w:ind w:firstLine="720"/>
      </w:pPr>
      <w:r>
        <w:t>Many people make the mistake of calling the book “</w:t>
      </w:r>
      <w:proofErr w:type="spellStart"/>
      <w:r>
        <w:t>RevelationS</w:t>
      </w:r>
      <w:proofErr w:type="spellEnd"/>
      <w:r>
        <w:t>”</w:t>
      </w:r>
      <w:r w:rsidR="0047584E">
        <w:t xml:space="preserve">, plural with the ‘s’, when it should be singular “Revelation”, without the ‘s’. I used to make that mistake until the seminary professor pointed this out. The book is called “Revelation” because it starts with these words “Revelation OF Jesus Christ”. </w:t>
      </w:r>
      <w:r w:rsidR="00A07E40">
        <w:t xml:space="preserve">Indeed, there are many things that are revealed throughout the book, so why is it still called “Revelation”, in the singular? </w:t>
      </w:r>
      <w:r w:rsidR="008A6135">
        <w:t>Because the “revelation OF Jesus” does not only refer to the things shown to John (in the sense of the revelation coming from Jesus to John), but it is the revelation of Jesus himself, that is, revelation about Jesus. These things that are shown to John show who Jesus is, that that’s really the whole point of the entire book. It is to answer this question: who is this Jesus?</w:t>
      </w:r>
      <w:r w:rsidR="00574361">
        <w:t xml:space="preserve"> And that is the general theme in the season of Easter. Yes, we know he’s the resurrected lord, but what does that mean for the church? What does that mean for you as you still live in this world, and still need to die? </w:t>
      </w:r>
    </w:p>
    <w:p w14:paraId="49177767" w14:textId="7A404033" w:rsidR="00561F21" w:rsidRDefault="00411034" w:rsidP="00006396">
      <w:pPr>
        <w:ind w:firstLine="720"/>
      </w:pPr>
      <w:r>
        <w:t xml:space="preserve">The book does reveal a lot of terrible things: plagues, famine, natural disasters, death, the evil powers of Satan over the world, persecution for the church, just to name a few. Because of </w:t>
      </w:r>
      <w:r w:rsidR="00006396">
        <w:t xml:space="preserve">all </w:t>
      </w:r>
      <w:r>
        <w:t xml:space="preserve">these, the book has become a source </w:t>
      </w:r>
      <w:r w:rsidR="00006396">
        <w:t>much confusion in the church and among its members, because people interpret this book according to fear</w:t>
      </w:r>
      <w:r w:rsidR="00342369">
        <w:t>,</w:t>
      </w:r>
      <w:r w:rsidR="00006396">
        <w:t xml:space="preserve"> </w:t>
      </w:r>
      <w:r w:rsidR="00342369">
        <w:t>t</w:t>
      </w:r>
      <w:r w:rsidR="00006396">
        <w:t>hat is to say, people want to avoid these terrible things described in the visions, and so they look for signs and hints and clues in the news so that they can prepare themselves for these impending troubles. The idea is that if you can predict these things</w:t>
      </w:r>
      <w:r w:rsidR="00561F21">
        <w:t>, or even see them coming</w:t>
      </w:r>
      <w:r w:rsidR="00006396">
        <w:t xml:space="preserve">, </w:t>
      </w:r>
      <w:r w:rsidR="00561F21">
        <w:t>you then think you have some sort of assurance</w:t>
      </w:r>
      <w:r w:rsidR="00006396">
        <w:t xml:space="preserve">. </w:t>
      </w:r>
      <w:r w:rsidR="00561F21">
        <w:t xml:space="preserve">First, the assurance that Jesus is actually telling the truth, he’s not lying. And secondly, the assurance that the end is very near, within your generation. And </w:t>
      </w:r>
      <w:proofErr w:type="gramStart"/>
      <w:r w:rsidR="00561F21">
        <w:t>finally</w:t>
      </w:r>
      <w:proofErr w:type="gramEnd"/>
      <w:r w:rsidR="00561F21">
        <w:t xml:space="preserve"> there’s the assurance that you can perhaps avoid some of those terrible events. </w:t>
      </w:r>
      <w:r w:rsidR="00324585">
        <w:t xml:space="preserve">And </w:t>
      </w:r>
      <w:proofErr w:type="gramStart"/>
      <w:r w:rsidR="00324585">
        <w:t>so</w:t>
      </w:r>
      <w:proofErr w:type="gramEnd"/>
      <w:r w:rsidR="00324585">
        <w:t xml:space="preserve"> people read this last book of the bible as a schedule book, trying to figure out the exact time and places. </w:t>
      </w:r>
    </w:p>
    <w:p w14:paraId="0DEBDCDE" w14:textId="3FF2D4C1" w:rsidR="00242550" w:rsidRDefault="00242550" w:rsidP="00006396">
      <w:pPr>
        <w:ind w:firstLine="720"/>
      </w:pPr>
      <w:r>
        <w:t xml:space="preserve">But you know what is most </w:t>
      </w:r>
      <w:r w:rsidR="00F47E29">
        <w:t>terrifying sight for John</w:t>
      </w:r>
      <w:r w:rsidR="00737C8E">
        <w:t xml:space="preserve"> in all of this? It is seeing Jesus. </w:t>
      </w:r>
      <w:r w:rsidR="007F3FB5">
        <w:t xml:space="preserve">It is seeing Jesus as he really is, no longer masked in the humility of the human flesh, but the full majesty of his divine nature now breaks through. And that was a scary sight, so much so that John described himself as falling flat on his face as though dead. He was so scared that he did not even dare to move one muscle. Why is Jesus so frightening? </w:t>
      </w:r>
    </w:p>
    <w:p w14:paraId="61D8C694" w14:textId="64AC23EB" w:rsidR="007F3FB5" w:rsidRDefault="007F3FB5" w:rsidP="00006396">
      <w:pPr>
        <w:ind w:firstLine="720"/>
      </w:pPr>
      <w:r>
        <w:t xml:space="preserve">It was not the strange appearance of white hair, blazing eyes, sword from the mouth, stars in his hand, bronze feet, very loud voice that was terrifying. No, it was sin. Sin in the presence of the only true and most holy God is death, eternal death, eternal separation from life, eternal suffering, of weeping and gnashing of teeth. </w:t>
      </w:r>
      <w:r w:rsidR="00291B9D">
        <w:t>Sin makes a person naked</w:t>
      </w:r>
      <w:r w:rsidR="00890411">
        <w:t xml:space="preserve"> and exposed before the justice and wrath of God, which burns and destroys sins with death. This is what terrified John to death. This is what a sinner is confronted when they see God: fear. We don’t like it. It makes us tremble. It makes us humble. It makes small. But this is a reality we cannot forget or ignore. God is like fire that burns</w:t>
      </w:r>
      <w:r w:rsidR="005B507E">
        <w:t xml:space="preserve"> and we can only </w:t>
      </w:r>
      <w:r w:rsidR="004A1B02">
        <w:t xml:space="preserve">shrink away from him. </w:t>
      </w:r>
    </w:p>
    <w:p w14:paraId="3AEAD626" w14:textId="1DE36DF3" w:rsidR="004A1B02" w:rsidRDefault="004A1B02" w:rsidP="00006396">
      <w:pPr>
        <w:ind w:firstLine="720"/>
      </w:pPr>
      <w:r>
        <w:t>Sin must cause fear in the sinner. And it is a proper response for us when we approach God, or rather, when God comes to us because we are often</w:t>
      </w:r>
      <w:r w:rsidR="009668D8">
        <w:t xml:space="preserve"> too</w:t>
      </w:r>
      <w:r>
        <w:t xml:space="preserve"> busy hiding. When Luther explains the 10 commandments, he says that we should “fear, love, and trust in God, so that we should do this and not do that…” We ought to fear God because of our sins. But we forget this. We forget Luther’s teaching. Have we actually stopped fearing God? Just look at your own lives. Do your sins cause any fear? </w:t>
      </w:r>
      <w:r w:rsidR="00F4099C">
        <w:t xml:space="preserve">Do you </w:t>
      </w:r>
      <w:r w:rsidR="00CC5F61">
        <w:t>actually f</w:t>
      </w:r>
      <w:r w:rsidR="00F4099C">
        <w:t xml:space="preserve">ear punishment? Do you fear death? </w:t>
      </w:r>
      <w:r w:rsidR="00CC5F61">
        <w:t xml:space="preserve">Or have we neglected this entirely? </w:t>
      </w:r>
    </w:p>
    <w:p w14:paraId="0D0137B1" w14:textId="3EDB8878" w:rsidR="00F4099C" w:rsidRDefault="00F4099C" w:rsidP="00006396">
      <w:pPr>
        <w:ind w:firstLine="720"/>
      </w:pPr>
      <w:r>
        <w:t xml:space="preserve">I saw one Lutheran t-shirt that sort of poked fun at the Lutherans. It said that Lutherans feel guilty for not feeling guilty. It </w:t>
      </w:r>
      <w:r w:rsidR="00795175">
        <w:t>sounds</w:t>
      </w:r>
      <w:r w:rsidR="00A5325D">
        <w:t xml:space="preserve"> silly but that </w:t>
      </w:r>
      <w:r w:rsidR="00795175">
        <w:t>is a necessary part of our spiritual life</w:t>
      </w:r>
      <w:r>
        <w:t xml:space="preserve">. </w:t>
      </w:r>
      <w:r w:rsidR="00795175">
        <w:t xml:space="preserve">Knowledge of sin is not from what I feel. It is from what God has pronounced. </w:t>
      </w:r>
      <w:r w:rsidR="00795175">
        <w:t xml:space="preserve">We should fear and love and trust in God above all things, do we? We should fear and love and trust in God so that we do not misuse the name of God, which includes a godly living that honors God’s name, do we? We should keep the sabbath day HOLY, that is to honor the </w:t>
      </w:r>
      <w:r w:rsidR="00795175">
        <w:lastRenderedPageBreak/>
        <w:t xml:space="preserve">preaching of the word, do we? We should fear and love and trust God so that we honor our parents and other authorities, do we? We should fear and love and trust God so that we cherish and honor the neighbor’s life, spouse, possessions, reputation, AND promote his or her welfare, do we? </w:t>
      </w:r>
      <w:proofErr w:type="gramStart"/>
      <w:r w:rsidR="00795175">
        <w:t>We</w:t>
      </w:r>
      <w:proofErr w:type="gramEnd"/>
      <w:r w:rsidR="00795175">
        <w:t xml:space="preserve"> need to fear God. We need to repent of our sins. We need to repent of our indifference to sin, of our ignorance of our sins, of our complacency, our lack of fear. </w:t>
      </w:r>
    </w:p>
    <w:p w14:paraId="25A99572" w14:textId="28742E62" w:rsidR="00795175" w:rsidRDefault="00C219A5">
      <w:pPr>
        <w:ind w:firstLine="720"/>
      </w:pPr>
      <w:r>
        <w:t xml:space="preserve">John feared. He understood what sin is and </w:t>
      </w:r>
      <w:r w:rsidR="00CC28D4">
        <w:t xml:space="preserve">he understood </w:t>
      </w:r>
      <w:r>
        <w:t xml:space="preserve">that he is filled with </w:t>
      </w:r>
      <w:r w:rsidR="005A3F58">
        <w:t xml:space="preserve">sin. It is then that this fearsome Jesus with burning eyes and sword in his hand and a mighty voice touches him with a warm touch and speaks to him tenderly as a loving father speaks to his child. This God burns but does not consume. </w:t>
      </w:r>
      <w:proofErr w:type="gramStart"/>
      <w:r w:rsidR="003B6243">
        <w:t>So</w:t>
      </w:r>
      <w:proofErr w:type="gramEnd"/>
      <w:r w:rsidR="003B6243">
        <w:t xml:space="preserve"> Jesus touches him and says “do no fear.” </w:t>
      </w:r>
      <w:r w:rsidR="00472E60">
        <w:t xml:space="preserve">Why not? </w:t>
      </w:r>
    </w:p>
    <w:p w14:paraId="0C2428AA" w14:textId="402147A8" w:rsidR="00472E60" w:rsidRDefault="00F67F11">
      <w:pPr>
        <w:ind w:firstLine="720"/>
      </w:pPr>
      <w:r>
        <w:t xml:space="preserve">He declares himself to be “the first and the last”, </w:t>
      </w:r>
      <w:r w:rsidR="00D8181D">
        <w:t>(</w:t>
      </w:r>
      <w:r w:rsidR="00D8181D">
        <w:t>t</w:t>
      </w:r>
      <w:r w:rsidR="00D8181D">
        <w:t>his description is similar to “alpha/omega” that is used to describe God the father in verse 8, which refers to the totality/completeness of God in sustaining all things.)</w:t>
      </w:r>
      <w:r w:rsidR="00D8181D">
        <w:t>. The “first and last”</w:t>
      </w:r>
      <w:r>
        <w:t xml:space="preserve"> denotes his eternalness that is beyond creation. </w:t>
      </w:r>
      <w:r w:rsidR="00D8181D">
        <w:t xml:space="preserve">And we have it here. The eternal God has united to us through baptism. He shares this eternalness with us, that we might not die eternally but live eternally. Fear not, he says, because </w:t>
      </w:r>
      <w:r w:rsidR="0098348F">
        <w:t>I am your true victorious king. S</w:t>
      </w:r>
      <w:r w:rsidR="00D8181D">
        <w:t xml:space="preserve">in and death are destroyed last week. </w:t>
      </w:r>
    </w:p>
    <w:p w14:paraId="18058A36" w14:textId="12DF0F13" w:rsidR="00D8181D" w:rsidRDefault="00D8181D">
      <w:pPr>
        <w:ind w:firstLine="720"/>
      </w:pPr>
      <w:r>
        <w:t xml:space="preserve">He is also the “living one”, which is a contrast to the “dead” idols that cannot save. The false gods do not speak, they have hands but cannot save, feet but cannot come to help. They are dead. But Jesus is the living one. And we have him right here. He calls us and gathers us as a shepherd and we hear him because we too have been made alive, so that we can hear. Fear not, he says, because </w:t>
      </w:r>
      <w:r w:rsidR="0098348F">
        <w:t>I am the resurrection and the life. T</w:t>
      </w:r>
      <w:r w:rsidR="00DC4FD3">
        <w:t>he living God has come to save us</w:t>
      </w:r>
      <w:r>
        <w:t xml:space="preserve">. </w:t>
      </w:r>
    </w:p>
    <w:p w14:paraId="26ED2E94" w14:textId="6E9DAED6" w:rsidR="00DC4FD3" w:rsidRDefault="00DC4FD3">
      <w:pPr>
        <w:ind w:firstLine="720"/>
      </w:pPr>
      <w:r>
        <w:t xml:space="preserve">He died and behold he is alive forevermore. </w:t>
      </w:r>
      <w:r w:rsidR="00287866">
        <w:t xml:space="preserve">This is our salvation. His death and resurrection </w:t>
      </w:r>
      <w:proofErr w:type="gramStart"/>
      <w:r w:rsidR="00287866">
        <w:t>has</w:t>
      </w:r>
      <w:proofErr w:type="gramEnd"/>
      <w:r w:rsidR="00287866">
        <w:t xml:space="preserve"> won for us the forgiveness of sins. And we have it here. The bread of life is here. The wind poured out for the forgiveness of sins is here. Fear not, he says, </w:t>
      </w:r>
      <w:r w:rsidR="0098348F">
        <w:t>because my flesh is true food and my blood is true drink.</w:t>
      </w:r>
    </w:p>
    <w:p w14:paraId="53596495" w14:textId="77777777" w:rsidR="00AC768F" w:rsidRDefault="0098348F">
      <w:pPr>
        <w:ind w:firstLine="720"/>
      </w:pPr>
      <w:r>
        <w:t>And finally</w:t>
      </w:r>
      <w:r w:rsidR="00AC768F">
        <w:t xml:space="preserve">, he has the keys of death and hades/hell. The keys that shut death and hell, the keys that protect us from death and hell. And we have them here. This is why the pastoral office is also called the “office of the keys” because we have these keys here. It is exercised through the pastor to forgive sins and to withhold forgiveness. The words of the pastor </w:t>
      </w:r>
      <w:proofErr w:type="gramStart"/>
      <w:r w:rsidR="00AC768F">
        <w:t>is</w:t>
      </w:r>
      <w:proofErr w:type="gramEnd"/>
      <w:r w:rsidR="00AC768F">
        <w:t xml:space="preserve"> not his words, but God’s. </w:t>
      </w:r>
    </w:p>
    <w:p w14:paraId="6590B3A4" w14:textId="77777777" w:rsidR="00AA4A1F" w:rsidRDefault="00AC768F">
      <w:pPr>
        <w:ind w:firstLine="720"/>
      </w:pPr>
      <w:r>
        <w:t xml:space="preserve">We have all these HERE because Christ has come and touches us through these sacraments. And in these he says “fear not”, that is to say, to not fear in despair and hopelessness forever. Rather, we are to have the holy fear that moves us to true repentance that we may renounce our sin and sinful ways, and receive the forgiveness offered in the things that he has promised. </w:t>
      </w:r>
    </w:p>
    <w:p w14:paraId="084EC775" w14:textId="4B755EEA" w:rsidR="0098348F" w:rsidRDefault="00AA4A1F">
      <w:pPr>
        <w:ind w:firstLine="720"/>
      </w:pPr>
      <w:r>
        <w:t xml:space="preserve">This is what Easter means for us. The resurrection of Jesus Christ is not only to prove that he was truly the son of </w:t>
      </w:r>
      <w:r w:rsidR="007C0585">
        <w:t xml:space="preserve">God, that he was truly God in the flesh, but that he has come as God and man that we may have him. This is the revelation OF Jesus Christ. He is the one who have vanquished all and has all authority in his hand. It is with this knowledge that John can endure all the terrible visions that he will see. He will not falter because he knows the first and the last is Jesus. The living one is Jesus. So that nothing can separate us from him. </w:t>
      </w:r>
      <w:r w:rsidR="00B043AB">
        <w:t xml:space="preserve">And likewise, though we do not see, by faith we know we have him with us, so that we too will not falter and be discouraged in the face of many trials and tribulations in this life. </w:t>
      </w:r>
      <w:bookmarkStart w:id="0" w:name="_GoBack"/>
      <w:bookmarkEnd w:id="0"/>
      <w:r w:rsidR="00AC768F">
        <w:t xml:space="preserve">  </w:t>
      </w:r>
    </w:p>
    <w:sectPr w:rsidR="0098348F" w:rsidSect="00AC76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E3"/>
    <w:rsid w:val="00006396"/>
    <w:rsid w:val="000B1B3C"/>
    <w:rsid w:val="000B4C06"/>
    <w:rsid w:val="00242550"/>
    <w:rsid w:val="00287866"/>
    <w:rsid w:val="00291B9D"/>
    <w:rsid w:val="00324585"/>
    <w:rsid w:val="00342369"/>
    <w:rsid w:val="003475B6"/>
    <w:rsid w:val="003B6243"/>
    <w:rsid w:val="00411034"/>
    <w:rsid w:val="00411FFA"/>
    <w:rsid w:val="00472E60"/>
    <w:rsid w:val="0047584E"/>
    <w:rsid w:val="004A1B02"/>
    <w:rsid w:val="00561F21"/>
    <w:rsid w:val="00574361"/>
    <w:rsid w:val="005A3F58"/>
    <w:rsid w:val="005B507E"/>
    <w:rsid w:val="00737C8E"/>
    <w:rsid w:val="00777F6B"/>
    <w:rsid w:val="00795175"/>
    <w:rsid w:val="007C0585"/>
    <w:rsid w:val="007F3FB5"/>
    <w:rsid w:val="00890411"/>
    <w:rsid w:val="008A6135"/>
    <w:rsid w:val="008C50E3"/>
    <w:rsid w:val="009668D8"/>
    <w:rsid w:val="0098348F"/>
    <w:rsid w:val="00A07E40"/>
    <w:rsid w:val="00A5325D"/>
    <w:rsid w:val="00AA4A1F"/>
    <w:rsid w:val="00AC768F"/>
    <w:rsid w:val="00AE32C2"/>
    <w:rsid w:val="00B043AB"/>
    <w:rsid w:val="00C219A5"/>
    <w:rsid w:val="00C77591"/>
    <w:rsid w:val="00CC28D4"/>
    <w:rsid w:val="00CC5F61"/>
    <w:rsid w:val="00D8181D"/>
    <w:rsid w:val="00DC4FD3"/>
    <w:rsid w:val="00F4099C"/>
    <w:rsid w:val="00F47E29"/>
    <w:rsid w:val="00F6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680B"/>
  <w15:chartTrackingRefBased/>
  <w15:docId w15:val="{BAC99C9D-13D3-4DB8-B474-AE5475EE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26</cp:revision>
  <dcterms:created xsi:type="dcterms:W3CDTF">2019-04-27T17:12:00Z</dcterms:created>
  <dcterms:modified xsi:type="dcterms:W3CDTF">2019-04-28T08:11:00Z</dcterms:modified>
</cp:coreProperties>
</file>