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43FD0" w14:textId="77777777" w:rsidR="00B347DE" w:rsidRPr="00C73453" w:rsidRDefault="00B347DE" w:rsidP="00B347DE">
      <w:pPr>
        <w:rPr>
          <w:lang w:val="en-US"/>
        </w:rPr>
      </w:pPr>
      <w:r w:rsidRPr="00C73453">
        <w:rPr>
          <w:lang w:val="en-US"/>
        </w:rPr>
        <w:t>2 Kings 2:1–12</w:t>
      </w:r>
    </w:p>
    <w:p w14:paraId="5E10CDF3" w14:textId="77777777" w:rsidR="00B347DE" w:rsidRPr="00C73453" w:rsidRDefault="00B347DE" w:rsidP="00B347DE">
      <w:pPr>
        <w:rPr>
          <w:lang w:val="en-US"/>
        </w:rPr>
      </w:pPr>
      <w:r w:rsidRPr="00C73453">
        <w:rPr>
          <w:b/>
          <w:bCs/>
          <w:lang w:val="en-US"/>
        </w:rPr>
        <w:t xml:space="preserve">Other Lessons: </w:t>
      </w:r>
      <w:r w:rsidRPr="00C73453">
        <w:rPr>
          <w:lang w:val="en-US"/>
        </w:rPr>
        <w:t>Psalm 50:1–6; 2 Corinthians 3:12–13 (14–18); 4:1–6; Mark 9:2–9</w:t>
      </w:r>
    </w:p>
    <w:p w14:paraId="45B9D6BE" w14:textId="77777777" w:rsidR="00B347DE" w:rsidRDefault="00B347DE" w:rsidP="00B347DE"/>
    <w:p w14:paraId="4A05B4E3" w14:textId="04EC60A9" w:rsidR="00065F50" w:rsidRDefault="003925AE" w:rsidP="003925AE">
      <w:pPr>
        <w:ind w:firstLine="720"/>
      </w:pPr>
      <w:r>
        <w:t xml:space="preserve">We’ve come to the end of the season of Epiphany. Lent/Easter is rather early this year (which shortens Epiphany and lengthens the green season of Pentecost). </w:t>
      </w:r>
      <w:r w:rsidR="00D93761">
        <w:t xml:space="preserve">Transfiguration Sunday serves as sandwich with the first Sunday which was the baptism of Christ. </w:t>
      </w:r>
      <w:r w:rsidR="002C3AA1">
        <w:t xml:space="preserve">Both are significant event in that both have the same voice declaring that Jesus is the beloved son of God. </w:t>
      </w:r>
      <w:r w:rsidR="00043A71">
        <w:t>At the baptism we have the confirmation of the spirit in the form of a dove, and today we hear of Jesus shining intensely white</w:t>
      </w:r>
      <w:r w:rsidR="00F3635D">
        <w:t xml:space="preserve"> (Luke’s version seems to suggest that this was during the night, so that the shining at the top of the mountain would all the more fascinating). </w:t>
      </w:r>
    </w:p>
    <w:p w14:paraId="7B44D87B" w14:textId="34199665" w:rsidR="00F3635D" w:rsidRDefault="00F3635D" w:rsidP="003925AE">
      <w:pPr>
        <w:ind w:firstLine="720"/>
      </w:pPr>
      <w:r>
        <w:t>But then for our Old Testament text, we have the story of the end of Elijah's life.</w:t>
      </w:r>
      <w:r w:rsidR="00193FEA">
        <w:t xml:space="preserve"> </w:t>
      </w:r>
      <w:r w:rsidR="00703402">
        <w:t xml:space="preserve">Why this text? What does Elijah's assumption into heaven have anything to do with the transfiguration? The other optional text for the Old Testament (from Ex34) about the veiling of Moses’s shining face is more apt. So why did the church choose this particular text to pair with the </w:t>
      </w:r>
      <w:r w:rsidR="006B6B6A">
        <w:t>transfiguration</w:t>
      </w:r>
      <w:r w:rsidR="00703402">
        <w:t xml:space="preserve"> story</w:t>
      </w:r>
      <w:r w:rsidR="006B6B6A">
        <w:t xml:space="preserve"> today</w:t>
      </w:r>
      <w:r w:rsidR="00703402">
        <w:t xml:space="preserve">? </w:t>
      </w:r>
      <w:r w:rsidR="006B6B6A">
        <w:t xml:space="preserve">Well, it is not so much about the glorious sight of the shining Jesus as it is about the triumph over death. This is the underlying theme that bridges these texts together. We are so easily fascinated by the external and extraordinary glories that we often overlook the more subtle but more important aspect of Christ’s story and life. </w:t>
      </w:r>
      <w:r w:rsidR="009F792C">
        <w:t xml:space="preserve">Everything that we see here points to the ultimate “end”, as Paul says in v13 of our epistle reading today, which is our very salvation, the eternal life that is in Christ. </w:t>
      </w:r>
    </w:p>
    <w:p w14:paraId="4F8F82A0" w14:textId="6EC4D2CC" w:rsidR="00D67405" w:rsidRDefault="007D7B2B" w:rsidP="003925AE">
      <w:pPr>
        <w:ind w:firstLine="720"/>
      </w:pPr>
      <w:r>
        <w:t>But before it reaches that point, the story itself is filled with sadness</w:t>
      </w:r>
      <w:r w:rsidR="00CE4398">
        <w:t xml:space="preserve">, and it’s probably the main reason why Elijah did not want his close disciple Elisha to accompany him. Parting is always a difficult thing, especially when death is involved (here we should assume that they did not know how Elijah would go, probably expecting the normal way of death, and that Elisha would have to bury him). </w:t>
      </w:r>
      <w:proofErr w:type="gramStart"/>
      <w:r w:rsidR="00E96495">
        <w:t>So</w:t>
      </w:r>
      <w:proofErr w:type="gramEnd"/>
      <w:r w:rsidR="00E96495">
        <w:t xml:space="preserve"> Elijah tells his disciple to stay, but Elisha insisted on going with him because he cares and loves him and didn’t want him to die alone. </w:t>
      </w:r>
      <w:r w:rsidR="0094454D">
        <w:t xml:space="preserve">This then repeats 2 more times. Indeed, the text itself only reports the facts, but it is not hard to imagine the sadness and sorrow that cuts deeper each time as they get closer to the end for Elijah. </w:t>
      </w:r>
      <w:r w:rsidR="00B248F7">
        <w:t xml:space="preserve">The “sons of prophets” somehow also knew of this great event, and they too were anxious. When they ask of Elisha, he did not want to talk about it. </w:t>
      </w:r>
      <w:r>
        <w:t>The grieving process has already begun</w:t>
      </w:r>
      <w:r w:rsidR="00B248F7">
        <w:t xml:space="preserve">. </w:t>
      </w:r>
    </w:p>
    <w:p w14:paraId="0FD7CF0D" w14:textId="669D9A4F" w:rsidR="0042222C" w:rsidRDefault="0042222C" w:rsidP="003925AE">
      <w:pPr>
        <w:ind w:firstLine="720"/>
      </w:pPr>
      <w:r>
        <w:t>This is what sin has brought into the world, into our lives. When Adam first heard of this word</w:t>
      </w:r>
      <w:r w:rsidR="00C4578B">
        <w:t>: death;</w:t>
      </w:r>
      <w:r>
        <w:t xml:space="preserve"> when he first heard of the threat of death, he did not know </w:t>
      </w:r>
      <w:r w:rsidR="00C4578B">
        <w:t>what it is, he would not understand the profound consequence of that word</w:t>
      </w:r>
      <w:r>
        <w:t>,</w:t>
      </w:r>
      <w:r w:rsidR="00C4578B">
        <w:t xml:space="preserve"> and indeed</w:t>
      </w:r>
      <w:r>
        <w:t xml:space="preserve"> he would not experience it immediately, in fact, his own son would be the first one to actually die, but the sorrow, the fear and despair enveloped their lives the moment </w:t>
      </w:r>
      <w:r w:rsidR="00C4578B">
        <w:t>he and his wife</w:t>
      </w:r>
      <w:r>
        <w:t xml:space="preserve"> sinned against God.</w:t>
      </w:r>
    </w:p>
    <w:p w14:paraId="23037B26" w14:textId="3D201752" w:rsidR="00FE4069" w:rsidRDefault="00D703D8" w:rsidP="003925AE">
      <w:pPr>
        <w:ind w:firstLine="720"/>
      </w:pPr>
      <w:r>
        <w:t xml:space="preserve">Death is not just the end of a life, but it is separation. It is the separation of the body from the soul, it is the separation of loves ones, a great loss of a relationship, but more importantly, it is the separation from God. </w:t>
      </w:r>
      <w:r w:rsidR="00FE4069">
        <w:t>How frustrating it was when they had to hide themselves in the bush, ashamed and fearing, but how much more devastating it was when they were kicked out of the garden of Eden and were never permitted to be in the presence of God ever again?</w:t>
      </w:r>
    </w:p>
    <w:p w14:paraId="132B720B" w14:textId="49F29F5F" w:rsidR="00FE4069" w:rsidRDefault="00FE4069" w:rsidP="003925AE">
      <w:pPr>
        <w:ind w:firstLine="720"/>
      </w:pPr>
      <w:proofErr w:type="gramStart"/>
      <w:r>
        <w:t>Thus</w:t>
      </w:r>
      <w:proofErr w:type="gramEnd"/>
      <w:r>
        <w:t xml:space="preserve"> we have this somber text. They know it’s going to happen but it’s so sad that they would not talk about it. </w:t>
      </w:r>
      <w:r w:rsidR="002A7F4B">
        <w:t xml:space="preserve">We know how </w:t>
      </w:r>
      <w:proofErr w:type="gramStart"/>
      <w:r w:rsidR="002A7F4B">
        <w:t>this feels</w:t>
      </w:r>
      <w:proofErr w:type="gramEnd"/>
      <w:r w:rsidR="002A7F4B">
        <w:t xml:space="preserve">. If you have lost a loved one or even attending a funeral, you know that thick air, that unseen burden of sorrow weighing on the people as they mourn and cry and weep. </w:t>
      </w:r>
      <w:r w:rsidR="002A4FED">
        <w:t>And when there are non-believers present, it adds another layer of sadness because not only do they not share the same faith and hope, but they do not have true hope. There is truly a difference. We all mourn the dead, but non-believers mourn as though they will never see th</w:t>
      </w:r>
      <w:r w:rsidR="00FE57A5">
        <w:t>at</w:t>
      </w:r>
      <w:r w:rsidR="002A4FED">
        <w:t xml:space="preserve"> person again. </w:t>
      </w:r>
    </w:p>
    <w:p w14:paraId="54AF622D" w14:textId="1399C8D1" w:rsidR="00D42CAF" w:rsidRDefault="00D95EF3" w:rsidP="003925AE">
      <w:pPr>
        <w:ind w:firstLine="720"/>
      </w:pPr>
      <w:r>
        <w:lastRenderedPageBreak/>
        <w:t xml:space="preserve">That’s why </w:t>
      </w:r>
      <w:r w:rsidR="00CC7A7F">
        <w:t xml:space="preserve">people have many ways to cope with death. Some will ignore it for as long as possible. Some will glorify it, trying to make it </w:t>
      </w:r>
      <w:r w:rsidR="00AF12AD">
        <w:t xml:space="preserve">a </w:t>
      </w:r>
      <w:r w:rsidR="00CC7A7F">
        <w:t>“beautiful”</w:t>
      </w:r>
      <w:r w:rsidR="00AF12AD">
        <w:t xml:space="preserve"> thing</w:t>
      </w:r>
      <w:r w:rsidR="00CC7A7F">
        <w:t xml:space="preserve">. Some will believe in </w:t>
      </w:r>
      <w:r w:rsidR="00AF12AD">
        <w:t xml:space="preserve">reincarnation, that life doesn’t really end but continues in a different form, or that you become a star or an angel, etc. </w:t>
      </w:r>
    </w:p>
    <w:p w14:paraId="2779652C" w14:textId="23121722" w:rsidR="001D32EB" w:rsidRDefault="00B528CA" w:rsidP="003925AE">
      <w:pPr>
        <w:ind w:firstLine="720"/>
      </w:pPr>
      <w:r>
        <w:t>Where then is our hope? What is the unshakable foundation that we have? H</w:t>
      </w:r>
      <w:r w:rsidR="001D32EB">
        <w:t>ere in our text, we see a glimpse of that. Elijah was taken up without tasting death, a very rare case indeed! This was a prefiguration, a preview</w:t>
      </w:r>
      <w:r w:rsidR="00D4142A">
        <w:t xml:space="preserve"> of the ascension of Christ, the one who truly overcame death through death (this is why traditionally this text is for Ascension Day rather than Transfiguration Sunday). </w:t>
      </w:r>
      <w:r w:rsidR="00D95EF3">
        <w:t xml:space="preserve">The next time we see Elijah would be at the transfiguration of Jesus. Together with Moses, they represented the “Law” and the “Prophets”, that is to say, the entire Old Testament. With </w:t>
      </w:r>
      <w:proofErr w:type="gramStart"/>
      <w:r w:rsidR="00D95EF3">
        <w:t>these 2 present</w:t>
      </w:r>
      <w:proofErr w:type="gramEnd"/>
      <w:r w:rsidR="00D95EF3">
        <w:t xml:space="preserve"> with Jesus, it is as though they were the OT personified. Furthermore, Luke's version tells us that they were discussing Jesus’ “exodus”, referring to his work of redemption of the cross. Just as Moses brought the Israelites out of the slavery of Egypt into the promised land through water, so also Jesus will bring us out of the slavery of sin and death into the promised</w:t>
      </w:r>
      <w:r w:rsidR="00B8704E">
        <w:t xml:space="preserve"> land</w:t>
      </w:r>
      <w:r w:rsidR="00D95EF3">
        <w:t xml:space="preserve"> through the water of baptism, in which we share </w:t>
      </w:r>
      <w:r w:rsidR="00CC7A7F">
        <w:t xml:space="preserve">in </w:t>
      </w:r>
      <w:r w:rsidR="00D95EF3">
        <w:t xml:space="preserve">his death and resurrection. </w:t>
      </w:r>
    </w:p>
    <w:p w14:paraId="7C69D496" w14:textId="066CD8A5" w:rsidR="00D703D8" w:rsidRDefault="00B8704E" w:rsidP="003925AE">
      <w:pPr>
        <w:ind w:firstLine="720"/>
      </w:pPr>
      <w:r>
        <w:t xml:space="preserve">Elijah as the prophet of God and representative of God not only preached Christ, but his entire life pointed to the Christ, and </w:t>
      </w:r>
      <w:r w:rsidR="006418A1">
        <w:t xml:space="preserve">even in </w:t>
      </w:r>
      <w:r>
        <w:t xml:space="preserve">his last moments, he still preaches and pointed to Jesus. Coming back to our original question about the relationship between </w:t>
      </w:r>
      <w:r w:rsidR="006418A1">
        <w:t>Elijah being taken up into heaven by the chariot of fire and whirlwind and the transfiguration of our lord – both show us what the final end looks like. It is the be filled with the glory of God, shining with light</w:t>
      </w:r>
      <w:r w:rsidR="00283717">
        <w:t xml:space="preserve"> (not that we become luminescence but that we are surrounded by the glory of God) </w:t>
      </w:r>
      <w:r w:rsidR="006418A1">
        <w:t xml:space="preserve">and it is a life that has overcome death. </w:t>
      </w:r>
    </w:p>
    <w:p w14:paraId="18BFEFE9" w14:textId="445B5793" w:rsidR="00AC7879" w:rsidRDefault="00AC7879" w:rsidP="003925AE">
      <w:pPr>
        <w:ind w:firstLine="720"/>
      </w:pPr>
      <w:r>
        <w:t xml:space="preserve">This of course is achieved through the death and resurrection of Christ. Through his death he destroys death, taking on the sins of the whole world upon himself. There is not a person that he did not die for. There is not one sin that he did not shed his blood for. </w:t>
      </w:r>
      <w:r w:rsidR="00042244">
        <w:t xml:space="preserve">And through his resurrection from the dead, he restores life. It is true life because that separation is now </w:t>
      </w:r>
      <w:r w:rsidR="00F25C3F">
        <w:t>destroyed</w:t>
      </w:r>
      <w:r w:rsidR="00042244">
        <w:t xml:space="preserve">. </w:t>
      </w:r>
      <w:proofErr w:type="gramStart"/>
      <w:r w:rsidR="00042244">
        <w:t>First</w:t>
      </w:r>
      <w:proofErr w:type="gramEnd"/>
      <w:r w:rsidR="00042244">
        <w:t xml:space="preserve"> we are reconciled back to God, we now have access to the presence of God, we can actually come to him as his dear children. And that division between sinners are slowly restored through forgiveness and love as the fruits of faith. </w:t>
      </w:r>
      <w:r w:rsidR="00F25C3F">
        <w:t xml:space="preserve">And even now, as we come to the altar of God, we have this communion that transcends time and space. 2 years </w:t>
      </w:r>
      <w:proofErr w:type="gramStart"/>
      <w:r w:rsidR="00F25C3F">
        <w:t>ago</w:t>
      </w:r>
      <w:proofErr w:type="gramEnd"/>
      <w:r w:rsidR="00F25C3F">
        <w:t xml:space="preserve"> when my father died, I received the news on a Thursday night, and I thought to myself how unfortunate that I was not able to see him one last time and I quickly booked the tickets to fly back to Hong Kong the following week. But then I thought to myself, “Ah, but I will see him on Sunday at the table of lord. Nothing is lost.”</w:t>
      </w:r>
    </w:p>
    <w:p w14:paraId="35FC18D8" w14:textId="7CD5307B" w:rsidR="00D703D8" w:rsidRDefault="00F25C3F" w:rsidP="003925AE">
      <w:pPr>
        <w:ind w:firstLine="720"/>
      </w:pPr>
      <w:r>
        <w:t xml:space="preserve">Though we should not expect a heavenly limousine escorting us to heaven directly, </w:t>
      </w:r>
      <w:r w:rsidR="00946FCE">
        <w:t xml:space="preserve">death no longer brings us that empty sadness and fear. </w:t>
      </w:r>
      <w:r w:rsidR="00D703D8">
        <w:t>This is</w:t>
      </w:r>
      <w:r w:rsidR="0011450E">
        <w:t xml:space="preserve"> a</w:t>
      </w:r>
      <w:r w:rsidR="00D703D8">
        <w:t xml:space="preserve"> paradox of the Christian religion, that in and through Jesus Christ, death is no longer just a sorrowful experience for the dying and the living, but it is an entrance into paradise</w:t>
      </w:r>
      <w:r w:rsidR="0011450E">
        <w:t>, a joyful thing</w:t>
      </w:r>
      <w:r w:rsidR="00D703D8">
        <w:t xml:space="preserve">. Death for the Christian is no longer a separation but in fact it becomes a union. Though there is indeed that physical separation, they are nevertheless </w:t>
      </w:r>
      <w:r w:rsidR="0011450E">
        <w:t xml:space="preserve">still </w:t>
      </w:r>
      <w:r w:rsidR="00D703D8">
        <w:t xml:space="preserve">with us through Jesus Christ. </w:t>
      </w:r>
    </w:p>
    <w:p w14:paraId="6B5DBAC6" w14:textId="3D0272FA" w:rsidR="00283717" w:rsidRDefault="00283717" w:rsidP="003925AE">
      <w:pPr>
        <w:ind w:firstLine="720"/>
      </w:pPr>
      <w:r>
        <w:t xml:space="preserve">Transfiguration of our lord then serves as a transition, both textually and liturgically. </w:t>
      </w:r>
      <w:r w:rsidR="00946FCE">
        <w:t xml:space="preserve">Textually, this is when Jesus will head toward Jerusalem one final time for the crucifixion. The light of the glory gives us a glimpse of what it should be without sin, and he will go to the cross to achieve this for us. And it is a transition liturgically because we now move into the season of Lent, a penitential season as we prepare for Holy Week and Easter. We have seen the glory of God in his son, we have learned of his mission of the Gospel. Now it is time to repent and believe, and have that new life in the glory of the cross. </w:t>
      </w:r>
      <w:bookmarkStart w:id="0" w:name="_GoBack"/>
      <w:bookmarkEnd w:id="0"/>
    </w:p>
    <w:sectPr w:rsidR="00283717" w:rsidSect="00AC787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7DE"/>
    <w:rsid w:val="00042244"/>
    <w:rsid w:val="00043A71"/>
    <w:rsid w:val="00065F50"/>
    <w:rsid w:val="0011450E"/>
    <w:rsid w:val="00193FEA"/>
    <w:rsid w:val="001D32EB"/>
    <w:rsid w:val="00283717"/>
    <w:rsid w:val="002A4FED"/>
    <w:rsid w:val="002A7F4B"/>
    <w:rsid w:val="002C3AA1"/>
    <w:rsid w:val="003925AE"/>
    <w:rsid w:val="003E0ADB"/>
    <w:rsid w:val="0042222C"/>
    <w:rsid w:val="006418A1"/>
    <w:rsid w:val="006B6B6A"/>
    <w:rsid w:val="00703402"/>
    <w:rsid w:val="007D7B2B"/>
    <w:rsid w:val="0094454D"/>
    <w:rsid w:val="00946FCE"/>
    <w:rsid w:val="009F792C"/>
    <w:rsid w:val="00AC7879"/>
    <w:rsid w:val="00AF12AD"/>
    <w:rsid w:val="00B248F7"/>
    <w:rsid w:val="00B347DE"/>
    <w:rsid w:val="00B528CA"/>
    <w:rsid w:val="00B8704E"/>
    <w:rsid w:val="00C4578B"/>
    <w:rsid w:val="00CC7A7F"/>
    <w:rsid w:val="00CE4398"/>
    <w:rsid w:val="00D4142A"/>
    <w:rsid w:val="00D42CAF"/>
    <w:rsid w:val="00D67405"/>
    <w:rsid w:val="00D703D8"/>
    <w:rsid w:val="00D93761"/>
    <w:rsid w:val="00D95EF3"/>
    <w:rsid w:val="00E96495"/>
    <w:rsid w:val="00F25C3F"/>
    <w:rsid w:val="00F3635D"/>
    <w:rsid w:val="00FE4069"/>
    <w:rsid w:val="00FE57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28553"/>
  <w15:chartTrackingRefBased/>
  <w15:docId w15:val="{6AC036BD-5E25-4FD0-A6D1-2E831A396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7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922</TotalTime>
  <Pages>2</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40</cp:revision>
  <dcterms:created xsi:type="dcterms:W3CDTF">2021-02-12T20:41:00Z</dcterms:created>
  <dcterms:modified xsi:type="dcterms:W3CDTF">2021-02-14T07:20:00Z</dcterms:modified>
</cp:coreProperties>
</file>